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C1C77" w14:textId="05B83B10" w:rsidR="002A5CB2" w:rsidRPr="002A5CB2" w:rsidRDefault="002A5CB2" w:rsidP="002A5CB2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2A5CB2">
        <w:rPr>
          <w:rFonts w:ascii="宋体" w:eastAsia="宋体" w:hAnsi="宋体"/>
          <w:b/>
          <w:bCs/>
          <w:sz w:val="28"/>
          <w:szCs w:val="28"/>
        </w:rPr>
        <w:t>RS-L300IR中波红外镜头</w:t>
      </w:r>
      <w:bookmarkStart w:id="0" w:name="_GoBack"/>
      <w:bookmarkEnd w:id="0"/>
    </w:p>
    <w:p w14:paraId="5B01E34C" w14:textId="3302F034" w:rsidR="002C2D76" w:rsidRPr="00045687" w:rsidRDefault="00E00BB9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E63A6" wp14:editId="1963F8E4">
            <wp:simplePos x="0" y="0"/>
            <wp:positionH relativeFrom="column">
              <wp:posOffset>2934335</wp:posOffset>
            </wp:positionH>
            <wp:positionV relativeFrom="paragraph">
              <wp:posOffset>130175</wp:posOffset>
            </wp:positionV>
            <wp:extent cx="3387235" cy="2584450"/>
            <wp:effectExtent l="0" t="0" r="381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3" t="16163" r="19070" b="6279"/>
                    <a:stretch/>
                  </pic:blipFill>
                  <pic:spPr bwMode="auto">
                    <a:xfrm>
                      <a:off x="0" y="0"/>
                      <a:ext cx="338723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D76" w:rsidRPr="00E57866">
        <w:rPr>
          <w:rFonts w:ascii="宋体" w:eastAsia="宋体" w:hAnsi="宋体" w:hint="eastAsia"/>
          <w:b/>
          <w:bCs/>
          <w:sz w:val="24"/>
          <w:szCs w:val="24"/>
        </w:rPr>
        <w:t>镜头指标：</w:t>
      </w:r>
    </w:p>
    <w:p w14:paraId="39A93461" w14:textId="254BBAD3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 w:hint="eastAsia"/>
          <w:sz w:val="24"/>
          <w:szCs w:val="24"/>
        </w:rPr>
        <w:t>（</w:t>
      </w:r>
      <w:r w:rsidRPr="00045687">
        <w:rPr>
          <w:rFonts w:ascii="宋体" w:eastAsia="宋体" w:hAnsi="宋体"/>
          <w:sz w:val="24"/>
          <w:szCs w:val="24"/>
        </w:rPr>
        <w:t xml:space="preserve">1）焦距：f=30mm～300mm </w:t>
      </w:r>
    </w:p>
    <w:p w14:paraId="0359EBC7" w14:textId="52FDA539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 xml:space="preserve">（2）F数：F/#=5.5 </w:t>
      </w:r>
    </w:p>
    <w:p w14:paraId="1FEC6857" w14:textId="53F85779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 xml:space="preserve">（3）响应波长：3.7μm～4.8μm </w:t>
      </w:r>
    </w:p>
    <w:p w14:paraId="30EAD14B" w14:textId="712EFF3E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>（4）光轴稳定性：≤62″</w:t>
      </w:r>
    </w:p>
    <w:p w14:paraId="5F4949E6" w14:textId="02C9D6F7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 w:hint="eastAsia"/>
          <w:sz w:val="24"/>
          <w:szCs w:val="24"/>
        </w:rPr>
        <w:t>（</w:t>
      </w:r>
      <w:r w:rsidRPr="00045687">
        <w:rPr>
          <w:rFonts w:ascii="宋体" w:eastAsia="宋体" w:hAnsi="宋体"/>
          <w:sz w:val="24"/>
          <w:szCs w:val="24"/>
        </w:rPr>
        <w:t xml:space="preserve">5）重量：≤1.2kg </w:t>
      </w:r>
    </w:p>
    <w:p w14:paraId="3B6BC82A" w14:textId="7A24472A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>（6）尺寸：φ78mm×168mm×88mm</w:t>
      </w:r>
    </w:p>
    <w:p w14:paraId="7279B20C" w14:textId="0B5CD17C" w:rsidR="002C2D76" w:rsidRPr="00E57866" w:rsidRDefault="002C2D76" w:rsidP="0004568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57866">
        <w:rPr>
          <w:rFonts w:ascii="宋体" w:eastAsia="宋体" w:hAnsi="宋体" w:hint="eastAsia"/>
          <w:b/>
          <w:bCs/>
          <w:sz w:val="24"/>
          <w:szCs w:val="24"/>
        </w:rPr>
        <w:t>主要功能：</w:t>
      </w:r>
    </w:p>
    <w:p w14:paraId="33FD37D1" w14:textId="77777777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 w:hint="eastAsia"/>
          <w:sz w:val="24"/>
          <w:szCs w:val="24"/>
        </w:rPr>
        <w:t>（</w:t>
      </w:r>
      <w:r w:rsidRPr="00045687">
        <w:rPr>
          <w:rFonts w:ascii="宋体" w:eastAsia="宋体" w:hAnsi="宋体"/>
          <w:sz w:val="24"/>
          <w:szCs w:val="24"/>
        </w:rPr>
        <w:t xml:space="preserve">1）RS-232/RS-422接口 </w:t>
      </w:r>
    </w:p>
    <w:p w14:paraId="520C2104" w14:textId="6A27D0FA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 xml:space="preserve">（2）电动变焦、调焦 </w:t>
      </w:r>
    </w:p>
    <w:p w14:paraId="6EEF67E5" w14:textId="77777777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 xml:space="preserve">（3）自动回零 </w:t>
      </w:r>
    </w:p>
    <w:p w14:paraId="3291C93C" w14:textId="77777777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>（4）随温度调焦（热不敏）</w:t>
      </w:r>
    </w:p>
    <w:p w14:paraId="79D7CD8B" w14:textId="66F54528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>（5）工作参数可存储</w:t>
      </w:r>
    </w:p>
    <w:p w14:paraId="48682AF9" w14:textId="77777777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>（6）变焦过程实时回告焦距</w:t>
      </w:r>
    </w:p>
    <w:p w14:paraId="47EC50D4" w14:textId="5F4563C1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045687">
        <w:rPr>
          <w:rFonts w:ascii="宋体" w:eastAsia="宋体" w:hAnsi="宋体"/>
          <w:sz w:val="24"/>
          <w:szCs w:val="24"/>
        </w:rPr>
        <w:t>（7）镜头自检</w:t>
      </w:r>
    </w:p>
    <w:p w14:paraId="41B07596" w14:textId="36473C08" w:rsidR="002C2D76" w:rsidRPr="00045687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866">
        <w:rPr>
          <w:rFonts w:ascii="宋体" w:eastAsia="宋体" w:hAnsi="宋体" w:hint="eastAsia"/>
          <w:b/>
          <w:bCs/>
          <w:sz w:val="24"/>
          <w:szCs w:val="24"/>
        </w:rPr>
        <w:t>工作电源及功耗：</w:t>
      </w:r>
      <w:r w:rsidRPr="00045687">
        <w:rPr>
          <w:rFonts w:ascii="宋体" w:eastAsia="宋体" w:hAnsi="宋体" w:hint="eastAsia"/>
          <w:sz w:val="24"/>
          <w:szCs w:val="24"/>
        </w:rPr>
        <w:t>工作电压</w:t>
      </w:r>
      <w:r w:rsidRPr="00045687">
        <w:rPr>
          <w:rFonts w:ascii="宋体" w:eastAsia="宋体" w:hAnsi="宋体"/>
          <w:sz w:val="24"/>
          <w:szCs w:val="24"/>
        </w:rPr>
        <w:t>12V，功耗≤12W</w:t>
      </w:r>
    </w:p>
    <w:p w14:paraId="040DC933" w14:textId="40CC7414" w:rsidR="00583935" w:rsidRDefault="002C2D76" w:rsidP="00045687">
      <w:pPr>
        <w:spacing w:line="360" w:lineRule="auto"/>
        <w:rPr>
          <w:rFonts w:ascii="宋体" w:eastAsia="宋体" w:hAnsi="宋体"/>
          <w:sz w:val="24"/>
          <w:szCs w:val="24"/>
        </w:rPr>
      </w:pPr>
      <w:r w:rsidRPr="00E57866">
        <w:rPr>
          <w:rFonts w:ascii="宋体" w:eastAsia="宋体" w:hAnsi="宋体" w:hint="eastAsia"/>
          <w:b/>
          <w:bCs/>
          <w:sz w:val="24"/>
          <w:szCs w:val="24"/>
        </w:rPr>
        <w:t>工作温度：</w:t>
      </w:r>
      <w:r w:rsidRPr="00045687">
        <w:rPr>
          <w:rFonts w:ascii="宋体" w:eastAsia="宋体" w:hAnsi="宋体"/>
          <w:sz w:val="24"/>
          <w:szCs w:val="24"/>
        </w:rPr>
        <w:t>-40℃～60℃</w:t>
      </w:r>
    </w:p>
    <w:p w14:paraId="7E8DF16A" w14:textId="77777777" w:rsidR="000258D9" w:rsidRPr="000258D9" w:rsidRDefault="000258D9" w:rsidP="000258D9">
      <w:pPr>
        <w:rPr>
          <w:rFonts w:ascii="宋体" w:eastAsia="宋体" w:hAnsi="宋体"/>
          <w:sz w:val="20"/>
          <w:szCs w:val="20"/>
        </w:rPr>
      </w:pPr>
    </w:p>
    <w:p w14:paraId="49B456CF" w14:textId="552EEB82" w:rsidR="002C2D76" w:rsidRPr="000258D9" w:rsidRDefault="002C2D76" w:rsidP="00045687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0258D9">
        <w:rPr>
          <w:rFonts w:ascii="宋体" w:eastAsia="宋体" w:hAnsi="宋体" w:hint="eastAsia"/>
          <w:b/>
          <w:bCs/>
          <w:sz w:val="24"/>
          <w:szCs w:val="24"/>
        </w:rPr>
        <w:t>适用的典型红外探测器及视场角：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1748"/>
        <w:gridCol w:w="1748"/>
        <w:gridCol w:w="1748"/>
      </w:tblGrid>
      <w:tr w:rsidR="002C2D76" w14:paraId="621C61E7" w14:textId="77777777" w:rsidTr="002C2D76">
        <w:tc>
          <w:tcPr>
            <w:tcW w:w="2410" w:type="dxa"/>
            <w:vMerge w:val="restart"/>
          </w:tcPr>
          <w:p w14:paraId="74D394FE" w14:textId="0D05D46E" w:rsidR="002C2D76" w:rsidRPr="002C2D76" w:rsidRDefault="002C2D76" w:rsidP="002C2D76">
            <w:pPr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像元尺寸（μ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>m）</w:t>
            </w:r>
          </w:p>
        </w:tc>
        <w:tc>
          <w:tcPr>
            <w:tcW w:w="5244" w:type="dxa"/>
            <w:gridSpan w:val="3"/>
          </w:tcPr>
          <w:p w14:paraId="0D21BB55" w14:textId="682BC285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宽视场（焦距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>30mm）</w:t>
            </w:r>
          </w:p>
        </w:tc>
      </w:tr>
      <w:tr w:rsidR="002C2D76" w14:paraId="4D1D0848" w14:textId="77777777" w:rsidTr="002C2D76">
        <w:tc>
          <w:tcPr>
            <w:tcW w:w="2410" w:type="dxa"/>
            <w:vMerge/>
          </w:tcPr>
          <w:p w14:paraId="70C1789E" w14:textId="77777777" w:rsidR="002C2D76" w:rsidRPr="002C2D76" w:rsidRDefault="002C2D76" w:rsidP="002C2D7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493D3B69" w14:textId="232EA88A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水平视场角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 xml:space="preserve"> （°）</w:t>
            </w:r>
          </w:p>
        </w:tc>
      </w:tr>
      <w:tr w:rsidR="002C2D76" w14:paraId="365494DE" w14:textId="77777777" w:rsidTr="00325B85">
        <w:tc>
          <w:tcPr>
            <w:tcW w:w="2410" w:type="dxa"/>
            <w:vMerge/>
          </w:tcPr>
          <w:p w14:paraId="6AE7263F" w14:textId="77777777" w:rsidR="002C2D76" w:rsidRPr="002C2D76" w:rsidRDefault="002C2D76" w:rsidP="002C2D7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40F2C85" w14:textId="2A8279BB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像元阵列</w:t>
            </w:r>
          </w:p>
        </w:tc>
        <w:tc>
          <w:tcPr>
            <w:tcW w:w="1748" w:type="dxa"/>
          </w:tcPr>
          <w:p w14:paraId="652BCD85" w14:textId="6A84B47A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像元阵列</w:t>
            </w:r>
          </w:p>
        </w:tc>
        <w:tc>
          <w:tcPr>
            <w:tcW w:w="1748" w:type="dxa"/>
          </w:tcPr>
          <w:p w14:paraId="40B33712" w14:textId="000C9958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像元阵列</w:t>
            </w:r>
          </w:p>
        </w:tc>
      </w:tr>
      <w:tr w:rsidR="002C2D76" w14:paraId="7F0904AA" w14:textId="77777777" w:rsidTr="00325B85">
        <w:tc>
          <w:tcPr>
            <w:tcW w:w="2410" w:type="dxa"/>
            <w:vMerge/>
          </w:tcPr>
          <w:p w14:paraId="6EF0DF00" w14:textId="77777777" w:rsidR="002C2D76" w:rsidRPr="002C2D76" w:rsidRDefault="002C2D76" w:rsidP="002C2D7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9A7EEE6" w14:textId="161D6E83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320*240</w:t>
            </w:r>
          </w:p>
        </w:tc>
        <w:tc>
          <w:tcPr>
            <w:tcW w:w="1748" w:type="dxa"/>
          </w:tcPr>
          <w:p w14:paraId="2A84B69D" w14:textId="206827D1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480*384</w:t>
            </w:r>
          </w:p>
        </w:tc>
        <w:tc>
          <w:tcPr>
            <w:tcW w:w="1748" w:type="dxa"/>
          </w:tcPr>
          <w:p w14:paraId="405E5C55" w14:textId="7E44FC55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640*512</w:t>
            </w:r>
          </w:p>
        </w:tc>
      </w:tr>
      <w:tr w:rsidR="002C2D76" w14:paraId="4B353011" w14:textId="77777777" w:rsidTr="00325B85">
        <w:tc>
          <w:tcPr>
            <w:tcW w:w="2410" w:type="dxa"/>
          </w:tcPr>
          <w:p w14:paraId="26CA1E92" w14:textId="05C2D367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748" w:type="dxa"/>
          </w:tcPr>
          <w:p w14:paraId="3303980A" w14:textId="52269DF0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18.18</w:t>
            </w:r>
          </w:p>
        </w:tc>
        <w:tc>
          <w:tcPr>
            <w:tcW w:w="1748" w:type="dxa"/>
          </w:tcPr>
          <w:p w14:paraId="2BEC78AC" w14:textId="0BCB8DD6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26.99</w:t>
            </w:r>
          </w:p>
        </w:tc>
        <w:tc>
          <w:tcPr>
            <w:tcW w:w="1748" w:type="dxa"/>
          </w:tcPr>
          <w:p w14:paraId="29DE2B70" w14:textId="0806B7AC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35.48</w:t>
            </w:r>
          </w:p>
        </w:tc>
      </w:tr>
      <w:tr w:rsidR="002C2D76" w14:paraId="6AC07FC1" w14:textId="77777777" w:rsidTr="00325B85">
        <w:tc>
          <w:tcPr>
            <w:tcW w:w="2410" w:type="dxa"/>
          </w:tcPr>
          <w:p w14:paraId="37CACFE9" w14:textId="3652315D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14:paraId="7A96E2EE" w14:textId="03334D1A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12.17</w:t>
            </w:r>
          </w:p>
        </w:tc>
        <w:tc>
          <w:tcPr>
            <w:tcW w:w="1748" w:type="dxa"/>
          </w:tcPr>
          <w:p w14:paraId="098CCD35" w14:textId="446E8873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18.18</w:t>
            </w:r>
          </w:p>
        </w:tc>
        <w:tc>
          <w:tcPr>
            <w:tcW w:w="1748" w:type="dxa"/>
          </w:tcPr>
          <w:p w14:paraId="79A930C2" w14:textId="5CDE0006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24.08</w:t>
            </w:r>
          </w:p>
        </w:tc>
      </w:tr>
      <w:tr w:rsidR="002C2D76" w14:paraId="2DDF8F66" w14:textId="77777777" w:rsidTr="00325B85">
        <w:tc>
          <w:tcPr>
            <w:tcW w:w="2410" w:type="dxa"/>
          </w:tcPr>
          <w:p w14:paraId="4DB9634D" w14:textId="5526D5FD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14:paraId="5C234E26" w14:textId="27AF2198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9.14</w:t>
            </w:r>
          </w:p>
        </w:tc>
        <w:tc>
          <w:tcPr>
            <w:tcW w:w="1748" w:type="dxa"/>
          </w:tcPr>
          <w:p w14:paraId="5179E517" w14:textId="4D6D281F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13.68</w:t>
            </w:r>
          </w:p>
        </w:tc>
        <w:tc>
          <w:tcPr>
            <w:tcW w:w="1748" w:type="dxa"/>
          </w:tcPr>
          <w:p w14:paraId="4C5682AA" w14:textId="571FBABE" w:rsidR="002C2D76" w:rsidRPr="002C2D76" w:rsidRDefault="002C2D76" w:rsidP="002C2D7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18.18</w:t>
            </w:r>
          </w:p>
        </w:tc>
      </w:tr>
    </w:tbl>
    <w:p w14:paraId="32D3FEB9" w14:textId="77777777" w:rsidR="002C2D76" w:rsidRPr="002C2D76" w:rsidRDefault="002C2D76" w:rsidP="002C2D76">
      <w:pPr>
        <w:rPr>
          <w:rFonts w:ascii="宋体" w:eastAsia="宋体" w:hAnsi="宋体"/>
          <w:sz w:val="28"/>
          <w:szCs w:val="28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1748"/>
        <w:gridCol w:w="1748"/>
        <w:gridCol w:w="1748"/>
      </w:tblGrid>
      <w:tr w:rsidR="002C2D76" w14:paraId="357F2F5A" w14:textId="77777777" w:rsidTr="004B6E3B">
        <w:tc>
          <w:tcPr>
            <w:tcW w:w="2410" w:type="dxa"/>
            <w:vMerge w:val="restart"/>
          </w:tcPr>
          <w:p w14:paraId="48FE22CB" w14:textId="77777777" w:rsidR="002C2D76" w:rsidRPr="002C2D76" w:rsidRDefault="002C2D76" w:rsidP="004B6E3B">
            <w:pPr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像元尺寸（μ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>m）</w:t>
            </w:r>
          </w:p>
        </w:tc>
        <w:tc>
          <w:tcPr>
            <w:tcW w:w="5244" w:type="dxa"/>
            <w:gridSpan w:val="3"/>
          </w:tcPr>
          <w:p w14:paraId="5889B204" w14:textId="41648DFB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宽视场（焦距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>mm）</w:t>
            </w:r>
          </w:p>
        </w:tc>
      </w:tr>
      <w:tr w:rsidR="002C2D76" w14:paraId="7433E6EE" w14:textId="77777777" w:rsidTr="004B6E3B">
        <w:tc>
          <w:tcPr>
            <w:tcW w:w="2410" w:type="dxa"/>
            <w:vMerge/>
          </w:tcPr>
          <w:p w14:paraId="6B4858C0" w14:textId="77777777" w:rsidR="002C2D76" w:rsidRPr="002C2D76" w:rsidRDefault="002C2D76" w:rsidP="004B6E3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51819B69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水平视场角</w:t>
            </w:r>
            <w:r w:rsidRPr="002C2D76">
              <w:rPr>
                <w:rFonts w:ascii="宋体" w:eastAsia="宋体" w:hAnsi="宋体"/>
                <w:sz w:val="24"/>
                <w:szCs w:val="24"/>
              </w:rPr>
              <w:t xml:space="preserve"> （°）</w:t>
            </w:r>
          </w:p>
        </w:tc>
      </w:tr>
      <w:tr w:rsidR="002C2D76" w14:paraId="073ACDDF" w14:textId="77777777" w:rsidTr="004B6E3B">
        <w:tc>
          <w:tcPr>
            <w:tcW w:w="2410" w:type="dxa"/>
            <w:vMerge/>
          </w:tcPr>
          <w:p w14:paraId="062F25DC" w14:textId="77777777" w:rsidR="002C2D76" w:rsidRPr="002C2D76" w:rsidRDefault="002C2D76" w:rsidP="004B6E3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9CC23E4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像元阵列</w:t>
            </w:r>
          </w:p>
        </w:tc>
        <w:tc>
          <w:tcPr>
            <w:tcW w:w="1748" w:type="dxa"/>
          </w:tcPr>
          <w:p w14:paraId="0789B9CC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像元阵列</w:t>
            </w:r>
          </w:p>
        </w:tc>
        <w:tc>
          <w:tcPr>
            <w:tcW w:w="1748" w:type="dxa"/>
          </w:tcPr>
          <w:p w14:paraId="49A98407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 w:hint="eastAsia"/>
                <w:sz w:val="24"/>
                <w:szCs w:val="24"/>
              </w:rPr>
              <w:t>像元阵列</w:t>
            </w:r>
          </w:p>
        </w:tc>
      </w:tr>
      <w:tr w:rsidR="002C2D76" w14:paraId="5D1E745B" w14:textId="77777777" w:rsidTr="004B6E3B">
        <w:tc>
          <w:tcPr>
            <w:tcW w:w="2410" w:type="dxa"/>
            <w:vMerge/>
          </w:tcPr>
          <w:p w14:paraId="75F8A8DE" w14:textId="77777777" w:rsidR="002C2D76" w:rsidRPr="002C2D76" w:rsidRDefault="002C2D76" w:rsidP="004B6E3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F734A14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320*240</w:t>
            </w:r>
          </w:p>
        </w:tc>
        <w:tc>
          <w:tcPr>
            <w:tcW w:w="1748" w:type="dxa"/>
          </w:tcPr>
          <w:p w14:paraId="64EDBDA6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480*384</w:t>
            </w:r>
          </w:p>
        </w:tc>
        <w:tc>
          <w:tcPr>
            <w:tcW w:w="1748" w:type="dxa"/>
          </w:tcPr>
          <w:p w14:paraId="0F918816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640*512</w:t>
            </w:r>
          </w:p>
        </w:tc>
      </w:tr>
      <w:tr w:rsidR="002C2D76" w14:paraId="45093CE6" w14:textId="77777777" w:rsidTr="004B6E3B">
        <w:tc>
          <w:tcPr>
            <w:tcW w:w="2410" w:type="dxa"/>
          </w:tcPr>
          <w:p w14:paraId="7462A205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748" w:type="dxa"/>
          </w:tcPr>
          <w:p w14:paraId="06EE874A" w14:textId="408E6E50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1.83</w:t>
            </w:r>
          </w:p>
        </w:tc>
        <w:tc>
          <w:tcPr>
            <w:tcW w:w="1748" w:type="dxa"/>
          </w:tcPr>
          <w:p w14:paraId="07C8E3E6" w14:textId="20E1602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2.74</w:t>
            </w:r>
          </w:p>
        </w:tc>
        <w:tc>
          <w:tcPr>
            <w:tcW w:w="1748" w:type="dxa"/>
          </w:tcPr>
          <w:p w14:paraId="40DBA301" w14:textId="499E3608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3.66</w:t>
            </w:r>
          </w:p>
        </w:tc>
      </w:tr>
      <w:tr w:rsidR="002C2D76" w14:paraId="43221D09" w14:textId="77777777" w:rsidTr="004B6E3B">
        <w:tc>
          <w:tcPr>
            <w:tcW w:w="2410" w:type="dxa"/>
          </w:tcPr>
          <w:p w14:paraId="0E720DBD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1748" w:type="dxa"/>
          </w:tcPr>
          <w:p w14:paraId="4885B864" w14:textId="46CE550B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1.22</w:t>
            </w:r>
          </w:p>
        </w:tc>
        <w:tc>
          <w:tcPr>
            <w:tcW w:w="1748" w:type="dxa"/>
          </w:tcPr>
          <w:p w14:paraId="4CFFBF07" w14:textId="469D6742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1.83</w:t>
            </w:r>
          </w:p>
        </w:tc>
        <w:tc>
          <w:tcPr>
            <w:tcW w:w="1748" w:type="dxa"/>
          </w:tcPr>
          <w:p w14:paraId="0A503C33" w14:textId="7BB5B80F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2.44</w:t>
            </w:r>
          </w:p>
        </w:tc>
      </w:tr>
      <w:tr w:rsidR="002C2D76" w14:paraId="02EFB7A3" w14:textId="77777777" w:rsidTr="004B6E3B">
        <w:tc>
          <w:tcPr>
            <w:tcW w:w="2410" w:type="dxa"/>
          </w:tcPr>
          <w:p w14:paraId="0EC0B811" w14:textId="77777777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C2D76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748" w:type="dxa"/>
          </w:tcPr>
          <w:p w14:paraId="126216D5" w14:textId="1C8C9A60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0.91</w:t>
            </w:r>
          </w:p>
        </w:tc>
        <w:tc>
          <w:tcPr>
            <w:tcW w:w="1748" w:type="dxa"/>
          </w:tcPr>
          <w:p w14:paraId="581294C3" w14:textId="4FFE2D4C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1.37</w:t>
            </w:r>
          </w:p>
        </w:tc>
        <w:tc>
          <w:tcPr>
            <w:tcW w:w="1748" w:type="dxa"/>
          </w:tcPr>
          <w:p w14:paraId="5BE1DD32" w14:textId="363A2A84" w:rsidR="002C2D76" w:rsidRPr="002C2D76" w:rsidRDefault="002C2D76" w:rsidP="004B6E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1.83</w:t>
            </w:r>
          </w:p>
        </w:tc>
      </w:tr>
    </w:tbl>
    <w:p w14:paraId="1B20B168" w14:textId="4DEC2114" w:rsidR="002C2D76" w:rsidRPr="002C2D76" w:rsidRDefault="002C2D76" w:rsidP="002C2D76">
      <w:pPr>
        <w:rPr>
          <w:rFonts w:ascii="宋体" w:eastAsia="宋体" w:hAnsi="宋体"/>
          <w:sz w:val="28"/>
          <w:szCs w:val="28"/>
        </w:rPr>
      </w:pPr>
    </w:p>
    <w:sectPr w:rsidR="002C2D76" w:rsidRPr="002C2D76" w:rsidSect="00E5786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CE24F" w14:textId="77777777" w:rsidR="00C24BDF" w:rsidRDefault="00C24BDF" w:rsidP="0040766D">
      <w:r>
        <w:separator/>
      </w:r>
    </w:p>
  </w:endnote>
  <w:endnote w:type="continuationSeparator" w:id="0">
    <w:p w14:paraId="74446990" w14:textId="77777777" w:rsidR="00C24BDF" w:rsidRDefault="00C24BDF" w:rsidP="0040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34FC" w14:textId="77777777" w:rsidR="00C24BDF" w:rsidRDefault="00C24BDF" w:rsidP="0040766D">
      <w:r>
        <w:separator/>
      </w:r>
    </w:p>
  </w:footnote>
  <w:footnote w:type="continuationSeparator" w:id="0">
    <w:p w14:paraId="044DC2A9" w14:textId="77777777" w:rsidR="00C24BDF" w:rsidRDefault="00C24BDF" w:rsidP="0040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55"/>
    <w:rsid w:val="000258D9"/>
    <w:rsid w:val="00045687"/>
    <w:rsid w:val="00082D28"/>
    <w:rsid w:val="002A5CB2"/>
    <w:rsid w:val="002C2D76"/>
    <w:rsid w:val="00333DDE"/>
    <w:rsid w:val="003A5E4B"/>
    <w:rsid w:val="003C25D7"/>
    <w:rsid w:val="0040766D"/>
    <w:rsid w:val="00546755"/>
    <w:rsid w:val="00583935"/>
    <w:rsid w:val="006E5163"/>
    <w:rsid w:val="007B612A"/>
    <w:rsid w:val="00842921"/>
    <w:rsid w:val="009A5A9A"/>
    <w:rsid w:val="00C24BDF"/>
    <w:rsid w:val="00DC090A"/>
    <w:rsid w:val="00E00BB9"/>
    <w:rsid w:val="00E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2DD1A"/>
  <w15:chartTrackingRefBased/>
  <w15:docId w15:val="{700B0B01-4209-4601-8FA0-A2B82E8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66D"/>
    <w:rPr>
      <w:sz w:val="18"/>
      <w:szCs w:val="18"/>
    </w:rPr>
  </w:style>
  <w:style w:type="table" w:styleId="a7">
    <w:name w:val="Table Grid"/>
    <w:basedOn w:val="a1"/>
    <w:uiPriority w:val="39"/>
    <w:rsid w:val="002C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子峰</dc:creator>
  <cp:keywords/>
  <dc:description/>
  <cp:lastModifiedBy>王 子峰</cp:lastModifiedBy>
  <cp:revision>15</cp:revision>
  <cp:lastPrinted>2021-05-26T02:31:00Z</cp:lastPrinted>
  <dcterms:created xsi:type="dcterms:W3CDTF">2021-05-26T02:29:00Z</dcterms:created>
  <dcterms:modified xsi:type="dcterms:W3CDTF">2021-06-10T07:44:00Z</dcterms:modified>
</cp:coreProperties>
</file>